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C2" w:rsidRDefault="00D55C57" w:rsidP="00D55C57">
      <w:pPr>
        <w:ind w:right="14373"/>
        <w:rPr>
          <w:b/>
          <w:bCs/>
          <w:u w:val="single"/>
        </w:rPr>
      </w:pPr>
      <w:r w:rsidRPr="00D55C57">
        <w:rPr>
          <w:b/>
          <w:bCs/>
          <w:u w:val="single"/>
        </w:rPr>
        <w:t>Toimintakyvyn mittarit Jyllin Kodilla:</w:t>
      </w:r>
    </w:p>
    <w:p w:rsidR="00D55C57" w:rsidRDefault="00D55C57" w:rsidP="00D55C57">
      <w:pPr>
        <w:ind w:right="14373"/>
        <w:rPr>
          <w:b/>
          <w:bCs/>
          <w:u w:val="single"/>
        </w:rPr>
      </w:pPr>
      <w:r>
        <w:rPr>
          <w:b/>
          <w:bCs/>
          <w:u w:val="single"/>
        </w:rPr>
        <w:t xml:space="preserve">BARTHEL </w:t>
      </w:r>
    </w:p>
    <w:p w:rsidR="00D55C57" w:rsidRDefault="00D55C57" w:rsidP="00D55C57">
      <w:pPr>
        <w:pStyle w:val="Luettelokappale"/>
        <w:numPr>
          <w:ilvl w:val="0"/>
          <w:numId w:val="1"/>
        </w:numPr>
        <w:ind w:right="14373"/>
        <w:rPr>
          <w:b/>
          <w:bCs/>
        </w:rPr>
      </w:pPr>
      <w:proofErr w:type="gramStart"/>
      <w:r>
        <w:rPr>
          <w:b/>
          <w:bCs/>
        </w:rPr>
        <w:t>Vanhin ja käytetyin fyysisen toimintakyvyn mittari.</w:t>
      </w:r>
      <w:proofErr w:type="gramEnd"/>
      <w:r>
        <w:rPr>
          <w:b/>
          <w:bCs/>
        </w:rPr>
        <w:t xml:space="preserve"> Kehitetty alun perin aivohalvauspotilaan toimintakyvyn mittaamiseen, mutta soveltuu myös dementoituneen fyysisen toimintakyvyn mittaamiseen.</w:t>
      </w:r>
    </w:p>
    <w:p w:rsidR="00D55C57" w:rsidRPr="00D55C57" w:rsidRDefault="00D55C57" w:rsidP="00D55C57">
      <w:pPr>
        <w:ind w:left="360" w:right="14373"/>
        <w:rPr>
          <w:b/>
          <w:bCs/>
        </w:rPr>
      </w:pPr>
    </w:p>
    <w:p w:rsidR="00D55C57" w:rsidRDefault="00D55C57" w:rsidP="00D55C57">
      <w:pPr>
        <w:pStyle w:val="Luettelokappale"/>
        <w:numPr>
          <w:ilvl w:val="0"/>
          <w:numId w:val="1"/>
        </w:numPr>
        <w:ind w:right="14373"/>
        <w:rPr>
          <w:b/>
          <w:bCs/>
        </w:rPr>
      </w:pPr>
      <w:r>
        <w:rPr>
          <w:b/>
          <w:bCs/>
        </w:rPr>
        <w:t>Testin etuja ovat sen yksiselitteisyys ja arvion nopeus. Kokeneilta testin tekijöiltä testin tekoon kuluu noin 5 minuuttia.</w:t>
      </w:r>
    </w:p>
    <w:p w:rsidR="00D55C57" w:rsidRPr="00D55C57" w:rsidRDefault="00D55C57" w:rsidP="00D55C57">
      <w:pPr>
        <w:pStyle w:val="Luettelokappale"/>
        <w:rPr>
          <w:b/>
          <w:bCs/>
        </w:rPr>
      </w:pPr>
    </w:p>
    <w:p w:rsidR="00D55C57" w:rsidRDefault="00D55C57" w:rsidP="00D55C57">
      <w:pPr>
        <w:ind w:right="14373"/>
        <w:rPr>
          <w:b/>
          <w:bCs/>
          <w:u w:val="single"/>
        </w:rPr>
      </w:pPr>
      <w:r>
        <w:rPr>
          <w:b/>
          <w:bCs/>
          <w:u w:val="single"/>
        </w:rPr>
        <w:t>MMSE (</w:t>
      </w:r>
      <w:proofErr w:type="spellStart"/>
      <w:r>
        <w:rPr>
          <w:b/>
          <w:bCs/>
          <w:u w:val="single"/>
        </w:rPr>
        <w:t>Mini-Mental</w:t>
      </w:r>
      <w:proofErr w:type="spellEnd"/>
      <w:r>
        <w:rPr>
          <w:b/>
          <w:bCs/>
          <w:u w:val="single"/>
        </w:rPr>
        <w:t xml:space="preserve"> State </w:t>
      </w:r>
      <w:proofErr w:type="spellStart"/>
      <w:r>
        <w:rPr>
          <w:b/>
          <w:bCs/>
          <w:u w:val="single"/>
        </w:rPr>
        <w:t>Examination</w:t>
      </w:r>
      <w:proofErr w:type="spellEnd"/>
      <w:r>
        <w:rPr>
          <w:b/>
          <w:bCs/>
          <w:u w:val="single"/>
        </w:rPr>
        <w:t>)</w:t>
      </w:r>
    </w:p>
    <w:p w:rsidR="00D55C57" w:rsidRPr="00E91E57" w:rsidRDefault="00D55C57" w:rsidP="00D55C57">
      <w:pPr>
        <w:pStyle w:val="Luettelokappale"/>
        <w:numPr>
          <w:ilvl w:val="0"/>
          <w:numId w:val="1"/>
        </w:numPr>
        <w:ind w:right="14373"/>
        <w:rPr>
          <w:b/>
          <w:bCs/>
          <w:u w:val="single"/>
        </w:rPr>
      </w:pPr>
      <w:r>
        <w:rPr>
          <w:b/>
          <w:bCs/>
        </w:rPr>
        <w:t xml:space="preserve">Lyhyt muistin ja tiedonkäsittelyn arviointiin tarkoitettu </w:t>
      </w:r>
      <w:proofErr w:type="spellStart"/>
      <w:r>
        <w:rPr>
          <w:b/>
          <w:bCs/>
        </w:rPr>
        <w:t>ns.minitesti</w:t>
      </w:r>
      <w:proofErr w:type="gramStart"/>
      <w:r>
        <w:rPr>
          <w:b/>
          <w:bCs/>
        </w:rPr>
        <w:t>.Testi</w:t>
      </w:r>
      <w:proofErr w:type="spellEnd"/>
      <w:proofErr w:type="gramEnd"/>
      <w:r>
        <w:rPr>
          <w:b/>
          <w:bCs/>
        </w:rPr>
        <w:t xml:space="preserve"> soveltuu edenneen dementia-asteisen muistisairauden seulontaan ja seurantaan. Testi ei kumminkaan sovellu varhaisen tai lievän muistisairauden seulont</w:t>
      </w:r>
      <w:r w:rsidR="00E91E57">
        <w:rPr>
          <w:b/>
          <w:bCs/>
        </w:rPr>
        <w:t>aan.</w:t>
      </w:r>
    </w:p>
    <w:p w:rsidR="00E91E57" w:rsidRDefault="00E91E57" w:rsidP="00E91E57">
      <w:pPr>
        <w:ind w:right="14373"/>
        <w:rPr>
          <w:b/>
          <w:bCs/>
          <w:u w:val="single"/>
        </w:rPr>
      </w:pPr>
    </w:p>
    <w:p w:rsidR="00E91E57" w:rsidRDefault="00E91E57" w:rsidP="00E91E57">
      <w:pPr>
        <w:pStyle w:val="Luettelokappale"/>
        <w:numPr>
          <w:ilvl w:val="0"/>
          <w:numId w:val="1"/>
        </w:numPr>
        <w:ind w:right="14373"/>
        <w:rPr>
          <w:b/>
          <w:bCs/>
        </w:rPr>
      </w:pPr>
      <w:r w:rsidRPr="00E91E57">
        <w:rPr>
          <w:b/>
          <w:bCs/>
        </w:rPr>
        <w:t xml:space="preserve">Suoritusaikaa testin tekoon kuluu noin </w:t>
      </w:r>
      <w:proofErr w:type="gramStart"/>
      <w:r w:rsidRPr="00E91E57">
        <w:rPr>
          <w:b/>
          <w:bCs/>
        </w:rPr>
        <w:t>10-15</w:t>
      </w:r>
      <w:proofErr w:type="gramEnd"/>
      <w:r w:rsidRPr="00E91E57">
        <w:rPr>
          <w:b/>
          <w:bCs/>
        </w:rPr>
        <w:t xml:space="preserve"> minuuttiin.</w:t>
      </w:r>
    </w:p>
    <w:p w:rsidR="00E91E57" w:rsidRPr="00E91E57" w:rsidRDefault="00E91E57" w:rsidP="00E91E57">
      <w:pPr>
        <w:pStyle w:val="Luettelokappale"/>
        <w:rPr>
          <w:b/>
          <w:bCs/>
        </w:rPr>
      </w:pPr>
    </w:p>
    <w:p w:rsidR="00E91E57" w:rsidRDefault="00E91E57" w:rsidP="00E91E57">
      <w:pPr>
        <w:pStyle w:val="Luettelokappale"/>
        <w:numPr>
          <w:ilvl w:val="0"/>
          <w:numId w:val="1"/>
        </w:numPr>
        <w:ind w:right="14373"/>
        <w:rPr>
          <w:b/>
          <w:bCs/>
        </w:rPr>
      </w:pPr>
      <w:r>
        <w:rPr>
          <w:b/>
          <w:bCs/>
        </w:rPr>
        <w:t>Testi heijastaa testattavan kielellisiä kykyjä, orientaatiota, mieleen painamista ja palauttamista, tarkkaavaisuutta, toiminnanohjausta, laskutaitoa ja hahmotuskykyä.</w:t>
      </w:r>
    </w:p>
    <w:p w:rsidR="00E91E57" w:rsidRPr="00E91E57" w:rsidRDefault="00E91E57" w:rsidP="00E91E57">
      <w:pPr>
        <w:pStyle w:val="Luettelokappale"/>
        <w:rPr>
          <w:b/>
          <w:bCs/>
        </w:rPr>
      </w:pPr>
    </w:p>
    <w:p w:rsidR="00E91E57" w:rsidRDefault="00E91E57" w:rsidP="00E91E57">
      <w:pPr>
        <w:pStyle w:val="Luettelokappale"/>
        <w:numPr>
          <w:ilvl w:val="0"/>
          <w:numId w:val="1"/>
        </w:numPr>
        <w:ind w:right="14373"/>
        <w:rPr>
          <w:b/>
          <w:bCs/>
        </w:rPr>
      </w:pPr>
      <w:r>
        <w:rPr>
          <w:b/>
          <w:bCs/>
        </w:rPr>
        <w:t xml:space="preserve">Testin kokonaispistemäärä on 30. Jos testattava on saanut 24 pistettä tai vähemmän niin testattavan muisti on yleensä </w:t>
      </w:r>
      <w:proofErr w:type="spellStart"/>
      <w:r>
        <w:rPr>
          <w:b/>
          <w:bCs/>
        </w:rPr>
        <w:t>poikkeava</w:t>
      </w:r>
      <w:proofErr w:type="gramStart"/>
      <w:r>
        <w:rPr>
          <w:b/>
          <w:bCs/>
        </w:rPr>
        <w:t>.Kun</w:t>
      </w:r>
      <w:proofErr w:type="spellEnd"/>
      <w:proofErr w:type="gramEnd"/>
      <w:r>
        <w:rPr>
          <w:b/>
          <w:bCs/>
        </w:rPr>
        <w:t xml:space="preserve"> testitulos näyttää 25-30 on tehtävä jatkoselvittelyjä esimerkiksi </w:t>
      </w:r>
      <w:proofErr w:type="spellStart"/>
      <w:r>
        <w:rPr>
          <w:b/>
          <w:bCs/>
        </w:rPr>
        <w:t>Gerad</w:t>
      </w:r>
      <w:proofErr w:type="spellEnd"/>
      <w:r>
        <w:rPr>
          <w:b/>
          <w:bCs/>
        </w:rPr>
        <w:t xml:space="preserve"> – kognitiivinen tehtäväsarjalla.</w:t>
      </w:r>
    </w:p>
    <w:p w:rsidR="00655ADE" w:rsidRPr="00655ADE" w:rsidRDefault="00655ADE" w:rsidP="00655ADE">
      <w:pPr>
        <w:pStyle w:val="Luettelokappale"/>
        <w:rPr>
          <w:b/>
          <w:bCs/>
        </w:rPr>
      </w:pPr>
    </w:p>
    <w:p w:rsidR="00655ADE" w:rsidRDefault="00655ADE" w:rsidP="00655ADE">
      <w:pPr>
        <w:ind w:right="14373"/>
        <w:rPr>
          <w:b/>
          <w:bCs/>
        </w:rPr>
      </w:pPr>
      <w:r>
        <w:rPr>
          <w:b/>
          <w:bCs/>
        </w:rPr>
        <w:t>GDS 30 (</w:t>
      </w:r>
      <w:proofErr w:type="spellStart"/>
      <w:r>
        <w:rPr>
          <w:b/>
          <w:bCs/>
        </w:rPr>
        <w:t>Geriatrinen</w:t>
      </w:r>
      <w:proofErr w:type="spellEnd"/>
      <w:r>
        <w:rPr>
          <w:b/>
          <w:bCs/>
        </w:rPr>
        <w:t xml:space="preserve"> Depressioasteikko)</w:t>
      </w:r>
    </w:p>
    <w:p w:rsidR="00655ADE" w:rsidRDefault="00655ADE" w:rsidP="00655ADE">
      <w:pPr>
        <w:pStyle w:val="Luettelokappale"/>
        <w:numPr>
          <w:ilvl w:val="0"/>
          <w:numId w:val="1"/>
        </w:numPr>
        <w:ind w:right="14373"/>
        <w:rPr>
          <w:b/>
          <w:bCs/>
        </w:rPr>
      </w:pPr>
      <w:proofErr w:type="gramStart"/>
      <w:r>
        <w:rPr>
          <w:b/>
          <w:bCs/>
        </w:rPr>
        <w:t>Kehitetty iäkkäiden henkilöiden masennuksen arviointia varten.</w:t>
      </w:r>
      <w:proofErr w:type="gramEnd"/>
      <w:r>
        <w:rPr>
          <w:b/>
          <w:bCs/>
        </w:rPr>
        <w:t xml:space="preserve"> GDS </w:t>
      </w:r>
      <w:proofErr w:type="gramStart"/>
      <w:r>
        <w:rPr>
          <w:b/>
          <w:bCs/>
        </w:rPr>
        <w:t>–testin</w:t>
      </w:r>
      <w:proofErr w:type="gramEnd"/>
      <w:r>
        <w:rPr>
          <w:b/>
          <w:bCs/>
        </w:rPr>
        <w:t xml:space="preserve"> kehitystyössä painotettiin asteikon täyttämisen helppoutta.</w:t>
      </w:r>
    </w:p>
    <w:p w:rsidR="00516F1B" w:rsidRPr="00516F1B" w:rsidRDefault="00516F1B" w:rsidP="00516F1B">
      <w:pPr>
        <w:ind w:left="360" w:right="14373"/>
        <w:rPr>
          <w:b/>
          <w:bCs/>
        </w:rPr>
      </w:pPr>
    </w:p>
    <w:p w:rsidR="00655ADE" w:rsidRDefault="00655ADE" w:rsidP="00655ADE">
      <w:pPr>
        <w:pStyle w:val="Luettelokappale"/>
        <w:numPr>
          <w:ilvl w:val="0"/>
          <w:numId w:val="1"/>
        </w:numPr>
        <w:ind w:right="14373"/>
        <w:rPr>
          <w:b/>
          <w:bCs/>
        </w:rPr>
      </w:pPr>
      <w:r>
        <w:rPr>
          <w:b/>
          <w:bCs/>
        </w:rPr>
        <w:t xml:space="preserve">Alkuperäisestä </w:t>
      </w:r>
      <w:r w:rsidR="00516F1B">
        <w:rPr>
          <w:b/>
          <w:bCs/>
        </w:rPr>
        <w:t>30 (kyllä/ei) kysymystä käsittävästä asteikosta on myöhemmin kehitetty 15,10 ja 4 kysymyksestä koostuvat suppeammat arviointiasteikot.</w:t>
      </w:r>
    </w:p>
    <w:p w:rsidR="00516F1B" w:rsidRDefault="00516F1B" w:rsidP="00516F1B">
      <w:pPr>
        <w:pStyle w:val="Luettelokappale"/>
        <w:ind w:right="14373"/>
        <w:rPr>
          <w:b/>
          <w:bCs/>
        </w:rPr>
      </w:pPr>
    </w:p>
    <w:p w:rsidR="00516F1B" w:rsidRDefault="00516F1B" w:rsidP="00655ADE">
      <w:pPr>
        <w:pStyle w:val="Luettelokappale"/>
        <w:numPr>
          <w:ilvl w:val="0"/>
          <w:numId w:val="1"/>
        </w:numPr>
        <w:ind w:right="14373"/>
        <w:rPr>
          <w:b/>
          <w:bCs/>
        </w:rPr>
      </w:pPr>
      <w:r>
        <w:rPr>
          <w:b/>
          <w:bCs/>
        </w:rPr>
        <w:t xml:space="preserve">Testi on enimmäkseen </w:t>
      </w:r>
      <w:proofErr w:type="spellStart"/>
      <w:r>
        <w:rPr>
          <w:b/>
          <w:bCs/>
        </w:rPr>
        <w:t>itsearviointiasteikko</w:t>
      </w:r>
      <w:proofErr w:type="spellEnd"/>
      <w:r>
        <w:rPr>
          <w:b/>
          <w:bCs/>
        </w:rPr>
        <w:t>, jota toinen henkilö voi täyttää asteikon luettuaan kysymykset ääneen tutkittavalle.</w:t>
      </w:r>
    </w:p>
    <w:p w:rsidR="00516F1B" w:rsidRDefault="00516F1B" w:rsidP="00516F1B">
      <w:pPr>
        <w:pStyle w:val="Luettelokappale"/>
        <w:ind w:right="14373"/>
        <w:rPr>
          <w:b/>
          <w:bCs/>
        </w:rPr>
      </w:pPr>
    </w:p>
    <w:p w:rsidR="00516F1B" w:rsidRDefault="00516F1B" w:rsidP="00655ADE">
      <w:pPr>
        <w:pStyle w:val="Luettelokappale"/>
        <w:numPr>
          <w:ilvl w:val="0"/>
          <w:numId w:val="1"/>
        </w:numPr>
        <w:ind w:right="14373"/>
        <w:rPr>
          <w:b/>
          <w:bCs/>
        </w:rPr>
      </w:pPr>
      <w:r>
        <w:rPr>
          <w:b/>
          <w:bCs/>
        </w:rPr>
        <w:t>Testi soveltuu parhaiten depression seulontamittariksi vanhuksilla.</w:t>
      </w:r>
    </w:p>
    <w:p w:rsidR="00516F1B" w:rsidRPr="00516F1B" w:rsidRDefault="00516F1B" w:rsidP="00516F1B">
      <w:pPr>
        <w:ind w:left="360" w:right="14373"/>
        <w:rPr>
          <w:b/>
          <w:bCs/>
        </w:rPr>
      </w:pPr>
    </w:p>
    <w:p w:rsidR="00516F1B" w:rsidRDefault="00516F1B" w:rsidP="00655ADE">
      <w:pPr>
        <w:pStyle w:val="Luettelokappale"/>
        <w:numPr>
          <w:ilvl w:val="0"/>
          <w:numId w:val="1"/>
        </w:numPr>
        <w:ind w:right="14373"/>
        <w:rPr>
          <w:b/>
          <w:bCs/>
        </w:rPr>
      </w:pPr>
      <w:r>
        <w:rPr>
          <w:b/>
          <w:bCs/>
        </w:rPr>
        <w:t xml:space="preserve">Tulokset: 0-10 normaali, </w:t>
      </w:r>
      <w:proofErr w:type="gramStart"/>
      <w:r>
        <w:rPr>
          <w:b/>
          <w:bCs/>
        </w:rPr>
        <w:t>11-20</w:t>
      </w:r>
      <w:proofErr w:type="gramEnd"/>
      <w:r>
        <w:rPr>
          <w:b/>
          <w:bCs/>
        </w:rPr>
        <w:t xml:space="preserve"> lievä depressio ja 21-30 keskivaikea/vaikea </w:t>
      </w:r>
      <w:proofErr w:type="spellStart"/>
      <w:r>
        <w:rPr>
          <w:b/>
          <w:bCs/>
        </w:rPr>
        <w:t>depressio.Testin</w:t>
      </w:r>
      <w:proofErr w:type="spellEnd"/>
      <w:r>
        <w:rPr>
          <w:b/>
          <w:bCs/>
        </w:rPr>
        <w:t xml:space="preserve"> tekemiseen kuluu vähintään 15minuuttia.</w:t>
      </w:r>
    </w:p>
    <w:p w:rsidR="00516F1B" w:rsidRPr="00516F1B" w:rsidRDefault="00516F1B" w:rsidP="00516F1B">
      <w:pPr>
        <w:pStyle w:val="Luettelokappale"/>
        <w:rPr>
          <w:b/>
          <w:bCs/>
        </w:rPr>
      </w:pPr>
    </w:p>
    <w:p w:rsidR="00516F1B" w:rsidRDefault="00516F1B" w:rsidP="00516F1B">
      <w:pPr>
        <w:ind w:right="14373"/>
        <w:rPr>
          <w:b/>
          <w:bCs/>
        </w:rPr>
      </w:pPr>
      <w:r>
        <w:rPr>
          <w:b/>
          <w:bCs/>
        </w:rPr>
        <w:t xml:space="preserve">MNA (Mini- </w:t>
      </w:r>
      <w:proofErr w:type="spellStart"/>
      <w:r>
        <w:rPr>
          <w:b/>
          <w:bCs/>
        </w:rPr>
        <w:t>Nutritional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Assesment</w:t>
      </w:r>
      <w:proofErr w:type="spellEnd"/>
      <w:r>
        <w:rPr>
          <w:b/>
          <w:bCs/>
        </w:rPr>
        <w:t>)</w:t>
      </w:r>
    </w:p>
    <w:p w:rsidR="00516F1B" w:rsidRDefault="00516F1B" w:rsidP="00516F1B">
      <w:pPr>
        <w:pStyle w:val="Luettelokappale"/>
        <w:numPr>
          <w:ilvl w:val="0"/>
          <w:numId w:val="1"/>
        </w:numPr>
        <w:ind w:right="14373"/>
        <w:rPr>
          <w:b/>
          <w:bCs/>
        </w:rPr>
      </w:pPr>
      <w:r>
        <w:rPr>
          <w:b/>
          <w:bCs/>
        </w:rPr>
        <w:t>Säännöllinen painon seuranta on yksinkertaisin tapa seurata ravitsemustilaa.</w:t>
      </w:r>
    </w:p>
    <w:p w:rsidR="00516F1B" w:rsidRDefault="00516F1B" w:rsidP="00516F1B">
      <w:pPr>
        <w:pStyle w:val="Luettelokappale"/>
        <w:ind w:right="14373"/>
        <w:rPr>
          <w:b/>
          <w:bCs/>
        </w:rPr>
      </w:pPr>
      <w:r>
        <w:rPr>
          <w:b/>
          <w:bCs/>
        </w:rPr>
        <w:t>Mitä nopeampaa suurempaa tahaton laihtuminen on, sitä suurempi syy on epäillä ravitsemustilan heikkenemistä.</w:t>
      </w:r>
    </w:p>
    <w:p w:rsidR="00516F1B" w:rsidRDefault="00BB1061" w:rsidP="00516F1B">
      <w:pPr>
        <w:pStyle w:val="Luettelokappale"/>
        <w:numPr>
          <w:ilvl w:val="0"/>
          <w:numId w:val="1"/>
        </w:numPr>
        <w:ind w:right="14373"/>
        <w:rPr>
          <w:b/>
          <w:bCs/>
        </w:rPr>
      </w:pPr>
      <w:r>
        <w:rPr>
          <w:b/>
          <w:bCs/>
        </w:rPr>
        <w:t xml:space="preserve">suositeltava painoindeksi ikääntyneille on </w:t>
      </w:r>
      <w:proofErr w:type="gramStart"/>
      <w:r>
        <w:rPr>
          <w:b/>
          <w:bCs/>
        </w:rPr>
        <w:t>24-29</w:t>
      </w:r>
      <w:proofErr w:type="gramEnd"/>
    </w:p>
    <w:p w:rsidR="00BB1061" w:rsidRDefault="00BB1061" w:rsidP="00516F1B">
      <w:pPr>
        <w:pStyle w:val="Luettelokappale"/>
        <w:numPr>
          <w:ilvl w:val="0"/>
          <w:numId w:val="1"/>
        </w:numPr>
        <w:ind w:right="14373"/>
        <w:rPr>
          <w:b/>
          <w:bCs/>
        </w:rPr>
      </w:pPr>
      <w:r>
        <w:rPr>
          <w:b/>
          <w:bCs/>
        </w:rPr>
        <w:t xml:space="preserve">Yli 65-vuotiaiden ravitsemusarviointiin kehitetty </w:t>
      </w:r>
      <w:proofErr w:type="spellStart"/>
      <w:r>
        <w:rPr>
          <w:b/>
          <w:bCs/>
        </w:rPr>
        <w:t>validoitu</w:t>
      </w:r>
      <w:proofErr w:type="spellEnd"/>
      <w:r>
        <w:rPr>
          <w:b/>
          <w:bCs/>
        </w:rPr>
        <w:t xml:space="preserve"> testi, joka jakaa ikääntyneet kolmeen ryhmään jotka ovat seuraavat:</w:t>
      </w:r>
    </w:p>
    <w:p w:rsidR="00BB1061" w:rsidRDefault="00BB1061" w:rsidP="00BB1061">
      <w:pPr>
        <w:pStyle w:val="Luettelokappale"/>
        <w:numPr>
          <w:ilvl w:val="0"/>
          <w:numId w:val="2"/>
        </w:numPr>
        <w:ind w:right="14373"/>
        <w:rPr>
          <w:b/>
          <w:bCs/>
        </w:rPr>
      </w:pPr>
      <w:r>
        <w:rPr>
          <w:b/>
          <w:bCs/>
        </w:rPr>
        <w:t>virheravitsemuksesta kärsivät</w:t>
      </w:r>
    </w:p>
    <w:p w:rsidR="00BB1061" w:rsidRDefault="00BB1061" w:rsidP="00BB1061">
      <w:pPr>
        <w:pStyle w:val="Luettelokappale"/>
        <w:numPr>
          <w:ilvl w:val="0"/>
          <w:numId w:val="2"/>
        </w:numPr>
        <w:ind w:right="14373"/>
        <w:rPr>
          <w:b/>
          <w:bCs/>
        </w:rPr>
      </w:pPr>
      <w:r>
        <w:rPr>
          <w:b/>
          <w:bCs/>
        </w:rPr>
        <w:t xml:space="preserve">virheravitsemuksen riskissä oleviin </w:t>
      </w:r>
    </w:p>
    <w:p w:rsidR="00BB1061" w:rsidRPr="00516F1B" w:rsidRDefault="00BB1061" w:rsidP="00BB1061">
      <w:pPr>
        <w:pStyle w:val="Luettelokappale"/>
        <w:numPr>
          <w:ilvl w:val="0"/>
          <w:numId w:val="2"/>
        </w:numPr>
        <w:ind w:right="14373"/>
        <w:rPr>
          <w:b/>
          <w:bCs/>
        </w:rPr>
      </w:pPr>
      <w:r>
        <w:rPr>
          <w:b/>
          <w:bCs/>
        </w:rPr>
        <w:t>hyvä ravitsemustilaisiin.</w:t>
      </w:r>
    </w:p>
    <w:p w:rsidR="00E91E57" w:rsidRPr="00E91E57" w:rsidRDefault="00E91E57" w:rsidP="00E91E57">
      <w:pPr>
        <w:pStyle w:val="Luettelokappale"/>
        <w:rPr>
          <w:b/>
          <w:bCs/>
        </w:rPr>
      </w:pPr>
    </w:p>
    <w:p w:rsidR="00655ADE" w:rsidRDefault="00E91E57" w:rsidP="00E91E57">
      <w:pPr>
        <w:ind w:right="14373"/>
        <w:rPr>
          <w:b/>
          <w:bCs/>
        </w:rPr>
      </w:pPr>
      <w:r>
        <w:rPr>
          <w:b/>
          <w:bCs/>
        </w:rPr>
        <w:t xml:space="preserve">Fysioterapeutin käyttämä: </w:t>
      </w:r>
    </w:p>
    <w:p w:rsidR="00E91E57" w:rsidRPr="00516F1B" w:rsidRDefault="00E91E57" w:rsidP="00E91E57">
      <w:pPr>
        <w:ind w:right="14373"/>
        <w:rPr>
          <w:b/>
          <w:bCs/>
          <w:u w:val="single"/>
          <w:lang w:val="en-US"/>
        </w:rPr>
      </w:pPr>
      <w:r w:rsidRPr="00516F1B">
        <w:rPr>
          <w:b/>
          <w:bCs/>
          <w:u w:val="single"/>
          <w:lang w:val="en-US"/>
        </w:rPr>
        <w:t xml:space="preserve">BERG – </w:t>
      </w:r>
      <w:proofErr w:type="spellStart"/>
      <w:r w:rsidRPr="00516F1B">
        <w:rPr>
          <w:b/>
          <w:bCs/>
          <w:u w:val="single"/>
          <w:lang w:val="en-US"/>
        </w:rPr>
        <w:t>Tasapainotesti</w:t>
      </w:r>
      <w:proofErr w:type="spellEnd"/>
      <w:r w:rsidRPr="00516F1B">
        <w:rPr>
          <w:b/>
          <w:bCs/>
          <w:u w:val="single"/>
          <w:lang w:val="en-US"/>
        </w:rPr>
        <w:t xml:space="preserve"> (Berg Balance Scale </w:t>
      </w:r>
      <w:r w:rsidR="00655ADE" w:rsidRPr="00516F1B">
        <w:rPr>
          <w:b/>
          <w:bCs/>
          <w:u w:val="single"/>
          <w:lang w:val="en-US"/>
        </w:rPr>
        <w:t>(BBS)</w:t>
      </w:r>
    </w:p>
    <w:p w:rsidR="00655ADE" w:rsidRDefault="00655ADE" w:rsidP="00655ADE">
      <w:pPr>
        <w:pStyle w:val="Luettelokappale"/>
        <w:numPr>
          <w:ilvl w:val="0"/>
          <w:numId w:val="1"/>
        </w:numPr>
        <w:ind w:right="14373"/>
        <w:rPr>
          <w:b/>
          <w:bCs/>
        </w:rPr>
      </w:pPr>
      <w:r w:rsidRPr="00655ADE">
        <w:rPr>
          <w:b/>
          <w:bCs/>
        </w:rPr>
        <w:t xml:space="preserve">Käytetään iäkkäiden toiminnallisen tasapainon kehityksen ja hoidon vaikutuksen arvioimisen tarkkailuun. Testiä on käytetty myös erilaisiin neurologisia sairauksia (aivohalvaus, MS-tauti, Parkinsonin tauti).  sairastavien henkilöiden tasapainon arvioinnissa </w:t>
      </w:r>
      <w:proofErr w:type="spellStart"/>
      <w:r w:rsidRPr="00655ADE">
        <w:rPr>
          <w:b/>
          <w:bCs/>
        </w:rPr>
        <w:t>selä</w:t>
      </w:r>
      <w:proofErr w:type="spellEnd"/>
      <w:r w:rsidRPr="00655ADE">
        <w:rPr>
          <w:b/>
          <w:bCs/>
        </w:rPr>
        <w:t xml:space="preserve"> seulontatutkimuksissa ja kaatumisia ennustavana indikaattorina.</w:t>
      </w:r>
    </w:p>
    <w:p w:rsidR="00655ADE" w:rsidRPr="00655ADE" w:rsidRDefault="00655ADE" w:rsidP="00655ADE">
      <w:pPr>
        <w:pStyle w:val="Luettelokappale"/>
        <w:ind w:right="14373"/>
        <w:rPr>
          <w:b/>
          <w:bCs/>
        </w:rPr>
      </w:pPr>
    </w:p>
    <w:sectPr w:rsidR="00655ADE" w:rsidRPr="00655ADE" w:rsidSect="00EE0AC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5460"/>
    <w:multiLevelType w:val="hybridMultilevel"/>
    <w:tmpl w:val="7AA48A0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0E4CD1"/>
    <w:multiLevelType w:val="hybridMultilevel"/>
    <w:tmpl w:val="7A1617A6"/>
    <w:lvl w:ilvl="0" w:tplc="7BB8DDA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D55C57"/>
    <w:rsid w:val="0010734F"/>
    <w:rsid w:val="001C6A80"/>
    <w:rsid w:val="004A596D"/>
    <w:rsid w:val="00516F1B"/>
    <w:rsid w:val="00655ADE"/>
    <w:rsid w:val="008774F7"/>
    <w:rsid w:val="00BB1061"/>
    <w:rsid w:val="00D55C57"/>
    <w:rsid w:val="00E91E57"/>
    <w:rsid w:val="00EE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E0AC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55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291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selmankoti</dc:creator>
  <cp:lastModifiedBy>selmankoti</cp:lastModifiedBy>
  <cp:revision>2</cp:revision>
  <dcterms:created xsi:type="dcterms:W3CDTF">2013-09-18T05:39:00Z</dcterms:created>
  <dcterms:modified xsi:type="dcterms:W3CDTF">2013-09-18T10:53:00Z</dcterms:modified>
</cp:coreProperties>
</file>